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76E" w:rsidRPr="000B0022" w:rsidRDefault="0079376E" w:rsidP="0079376E">
      <w:pPr>
        <w:rPr>
          <w:rFonts w:ascii="Times New Roman" w:hAnsi="Times New Roman" w:cs="Times New Roman"/>
          <w:b/>
          <w:sz w:val="44"/>
          <w:szCs w:val="44"/>
        </w:rPr>
      </w:pPr>
    </w:p>
    <w:p w:rsidR="0079376E" w:rsidRDefault="0079376E" w:rsidP="0079376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9376E" w:rsidRDefault="0079376E" w:rsidP="0079376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9376E" w:rsidRDefault="0079376E" w:rsidP="0079376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9376E" w:rsidRPr="000B0022" w:rsidRDefault="0079376E" w:rsidP="0079376E">
      <w:pPr>
        <w:tabs>
          <w:tab w:val="left" w:pos="3060"/>
        </w:tabs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     </w:t>
      </w:r>
      <w:r w:rsidRPr="000B0022">
        <w:rPr>
          <w:rFonts w:ascii="Times New Roman" w:hAnsi="Times New Roman" w:cs="Times New Roman"/>
          <w:b/>
          <w:sz w:val="48"/>
          <w:szCs w:val="48"/>
        </w:rPr>
        <w:t>УСТАВ</w:t>
      </w:r>
    </w:p>
    <w:p w:rsidR="0079376E" w:rsidRPr="0007028E" w:rsidRDefault="0079376E" w:rsidP="0079376E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028E">
        <w:rPr>
          <w:rFonts w:ascii="Times New Roman" w:hAnsi="Times New Roman" w:cs="Times New Roman"/>
          <w:b/>
          <w:sz w:val="36"/>
          <w:szCs w:val="36"/>
        </w:rPr>
        <w:t>Первичной профсоюзной организации</w:t>
      </w:r>
    </w:p>
    <w:p w:rsidR="0079376E" w:rsidRPr="0007028E" w:rsidRDefault="0079376E" w:rsidP="0079376E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028E">
        <w:rPr>
          <w:rFonts w:ascii="Times New Roman" w:hAnsi="Times New Roman" w:cs="Times New Roman"/>
          <w:b/>
          <w:sz w:val="36"/>
          <w:szCs w:val="36"/>
        </w:rPr>
        <w:t>МБОУ «</w:t>
      </w:r>
      <w:r>
        <w:rPr>
          <w:rFonts w:ascii="Times New Roman" w:hAnsi="Times New Roman" w:cs="Times New Roman"/>
          <w:b/>
          <w:sz w:val="36"/>
          <w:szCs w:val="36"/>
        </w:rPr>
        <w:t>ст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.К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арланюртовская СОШ</w:t>
      </w:r>
      <w:r w:rsidRPr="0007028E">
        <w:rPr>
          <w:rFonts w:ascii="Times New Roman" w:hAnsi="Times New Roman" w:cs="Times New Roman"/>
          <w:b/>
          <w:sz w:val="36"/>
          <w:szCs w:val="36"/>
        </w:rPr>
        <w:t>»</w:t>
      </w:r>
    </w:p>
    <w:p w:rsidR="0079376E" w:rsidRDefault="0079376E" w:rsidP="0079376E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028E">
        <w:rPr>
          <w:rFonts w:ascii="Times New Roman" w:hAnsi="Times New Roman" w:cs="Times New Roman"/>
          <w:b/>
          <w:sz w:val="36"/>
          <w:szCs w:val="36"/>
        </w:rPr>
        <w:t>МО «Хасавюртовский район»</w:t>
      </w:r>
    </w:p>
    <w:p w:rsidR="0079376E" w:rsidRDefault="0079376E" w:rsidP="0079376E">
      <w:pPr>
        <w:rPr>
          <w:rFonts w:ascii="Times New Roman" w:hAnsi="Times New Roman" w:cs="Times New Roman"/>
          <w:sz w:val="24"/>
          <w:szCs w:val="24"/>
        </w:rPr>
      </w:pPr>
    </w:p>
    <w:p w:rsidR="0079376E" w:rsidRDefault="0079376E" w:rsidP="0079376E">
      <w:pPr>
        <w:rPr>
          <w:rFonts w:ascii="Times New Roman" w:hAnsi="Times New Roman" w:cs="Times New Roman"/>
          <w:sz w:val="24"/>
          <w:szCs w:val="24"/>
        </w:rPr>
      </w:pPr>
    </w:p>
    <w:p w:rsidR="0079376E" w:rsidRDefault="0079376E" w:rsidP="0079376E">
      <w:pPr>
        <w:rPr>
          <w:rFonts w:ascii="Times New Roman" w:hAnsi="Times New Roman" w:cs="Times New Roman"/>
          <w:sz w:val="24"/>
          <w:szCs w:val="24"/>
        </w:rPr>
      </w:pPr>
    </w:p>
    <w:p w:rsidR="0079376E" w:rsidRDefault="0079376E" w:rsidP="0079376E">
      <w:pPr>
        <w:rPr>
          <w:rFonts w:ascii="Times New Roman" w:hAnsi="Times New Roman" w:cs="Times New Roman"/>
          <w:sz w:val="24"/>
          <w:szCs w:val="24"/>
        </w:rPr>
      </w:pPr>
    </w:p>
    <w:p w:rsidR="0079376E" w:rsidRDefault="0079376E" w:rsidP="0079376E">
      <w:pPr>
        <w:rPr>
          <w:rFonts w:ascii="Times New Roman" w:hAnsi="Times New Roman" w:cs="Times New Roman"/>
          <w:sz w:val="24"/>
          <w:szCs w:val="24"/>
        </w:rPr>
      </w:pPr>
    </w:p>
    <w:p w:rsidR="0079376E" w:rsidRDefault="0079376E" w:rsidP="0079376E">
      <w:pPr>
        <w:rPr>
          <w:rFonts w:ascii="Times New Roman" w:hAnsi="Times New Roman" w:cs="Times New Roman"/>
          <w:sz w:val="24"/>
          <w:szCs w:val="24"/>
        </w:rPr>
      </w:pPr>
    </w:p>
    <w:p w:rsidR="0079376E" w:rsidRDefault="0079376E" w:rsidP="0079376E">
      <w:pPr>
        <w:rPr>
          <w:rFonts w:ascii="Times New Roman" w:hAnsi="Times New Roman" w:cs="Times New Roman"/>
          <w:sz w:val="24"/>
          <w:szCs w:val="24"/>
        </w:rPr>
      </w:pPr>
    </w:p>
    <w:p w:rsidR="0079376E" w:rsidRDefault="0079376E" w:rsidP="0079376E">
      <w:pPr>
        <w:rPr>
          <w:rFonts w:ascii="Times New Roman" w:hAnsi="Times New Roman" w:cs="Times New Roman"/>
          <w:sz w:val="24"/>
          <w:szCs w:val="24"/>
        </w:rPr>
      </w:pPr>
    </w:p>
    <w:p w:rsidR="0079376E" w:rsidRDefault="0079376E" w:rsidP="0079376E">
      <w:pPr>
        <w:rPr>
          <w:rFonts w:ascii="Times New Roman" w:hAnsi="Times New Roman" w:cs="Times New Roman"/>
          <w:sz w:val="24"/>
          <w:szCs w:val="24"/>
        </w:rPr>
      </w:pPr>
    </w:p>
    <w:p w:rsidR="0079376E" w:rsidRDefault="0079376E" w:rsidP="0079376E">
      <w:pPr>
        <w:rPr>
          <w:rFonts w:ascii="Times New Roman" w:hAnsi="Times New Roman" w:cs="Times New Roman"/>
          <w:sz w:val="24"/>
          <w:szCs w:val="24"/>
        </w:rPr>
      </w:pPr>
    </w:p>
    <w:p w:rsidR="0079376E" w:rsidRDefault="0079376E" w:rsidP="0079376E">
      <w:pPr>
        <w:rPr>
          <w:rFonts w:ascii="Times New Roman" w:hAnsi="Times New Roman" w:cs="Times New Roman"/>
          <w:sz w:val="24"/>
          <w:szCs w:val="24"/>
        </w:rPr>
      </w:pPr>
    </w:p>
    <w:p w:rsidR="0079376E" w:rsidRDefault="0079376E" w:rsidP="0079376E">
      <w:pPr>
        <w:rPr>
          <w:rFonts w:ascii="Times New Roman" w:hAnsi="Times New Roman" w:cs="Times New Roman"/>
          <w:sz w:val="24"/>
          <w:szCs w:val="24"/>
        </w:rPr>
      </w:pPr>
    </w:p>
    <w:p w:rsidR="0079376E" w:rsidRDefault="0079376E" w:rsidP="0079376E">
      <w:pPr>
        <w:rPr>
          <w:rFonts w:ascii="Times New Roman" w:hAnsi="Times New Roman" w:cs="Times New Roman"/>
          <w:sz w:val="24"/>
          <w:szCs w:val="24"/>
        </w:rPr>
      </w:pPr>
    </w:p>
    <w:p w:rsidR="0079376E" w:rsidRDefault="0079376E" w:rsidP="0079376E">
      <w:pPr>
        <w:rPr>
          <w:rFonts w:ascii="Times New Roman" w:hAnsi="Times New Roman" w:cs="Times New Roman"/>
          <w:sz w:val="24"/>
          <w:szCs w:val="24"/>
        </w:rPr>
      </w:pPr>
    </w:p>
    <w:p w:rsidR="0079376E" w:rsidRDefault="0079376E" w:rsidP="0079376E">
      <w:pPr>
        <w:tabs>
          <w:tab w:val="left" w:pos="44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9376E" w:rsidRPr="00536E3F" w:rsidRDefault="0079376E" w:rsidP="0079376E">
      <w:pPr>
        <w:tabs>
          <w:tab w:val="left" w:pos="44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536E3F">
        <w:rPr>
          <w:rFonts w:ascii="Times New Roman" w:hAnsi="Times New Roman" w:cs="Times New Roman"/>
          <w:b/>
          <w:sz w:val="28"/>
          <w:szCs w:val="28"/>
        </w:rPr>
        <w:t>2020г.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89"/>
        <w:gridCol w:w="4916"/>
        <w:gridCol w:w="1062"/>
      </w:tblGrid>
      <w:tr w:rsidR="00EE3871" w:rsidTr="00EE3871">
        <w:trPr>
          <w:trHeight w:val="557"/>
        </w:trPr>
        <w:tc>
          <w:tcPr>
            <w:tcW w:w="8967" w:type="dxa"/>
            <w:gridSpan w:val="3"/>
          </w:tcPr>
          <w:p w:rsidR="00EE3871" w:rsidRDefault="00EE3871" w:rsidP="00EE387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ГЛАВА 6. ПЕРВИЧНАЯ ПРОФСОЮЗНАЯ ОРГАНИЗАЦИЯ</w:t>
            </w:r>
          </w:p>
        </w:tc>
      </w:tr>
      <w:tr w:rsidR="0079376E" w:rsidTr="00B26393">
        <w:trPr>
          <w:trHeight w:val="130"/>
        </w:trPr>
        <w:tc>
          <w:tcPr>
            <w:tcW w:w="2989" w:type="dxa"/>
            <w:vAlign w:val="center"/>
          </w:tcPr>
          <w:p w:rsidR="0079376E" w:rsidRDefault="0079376E" w:rsidP="00B2639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Статья 18.</w:t>
            </w:r>
          </w:p>
        </w:tc>
        <w:tc>
          <w:tcPr>
            <w:tcW w:w="4916" w:type="dxa"/>
          </w:tcPr>
          <w:p w:rsidR="0079376E" w:rsidRDefault="0079376E" w:rsidP="00561C8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первичной профсоюзной организации…... </w:t>
            </w:r>
          </w:p>
        </w:tc>
        <w:tc>
          <w:tcPr>
            <w:tcW w:w="1062" w:type="dxa"/>
          </w:tcPr>
          <w:p w:rsidR="0079376E" w:rsidRDefault="0079376E" w:rsidP="00561C8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</w:t>
            </w:r>
          </w:p>
        </w:tc>
      </w:tr>
      <w:tr w:rsidR="0079376E" w:rsidTr="00B26393">
        <w:trPr>
          <w:trHeight w:val="130"/>
        </w:trPr>
        <w:tc>
          <w:tcPr>
            <w:tcW w:w="2989" w:type="dxa"/>
            <w:vAlign w:val="center"/>
          </w:tcPr>
          <w:p w:rsidR="0079376E" w:rsidRDefault="0079376E" w:rsidP="00B2639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Статья 19.</w:t>
            </w:r>
          </w:p>
        </w:tc>
        <w:tc>
          <w:tcPr>
            <w:tcW w:w="4916" w:type="dxa"/>
          </w:tcPr>
          <w:p w:rsidR="0079376E" w:rsidRDefault="0079376E" w:rsidP="00561C8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Права первичной профсоюзной организации……..... </w:t>
            </w:r>
          </w:p>
        </w:tc>
        <w:tc>
          <w:tcPr>
            <w:tcW w:w="1062" w:type="dxa"/>
          </w:tcPr>
          <w:p w:rsidR="0079376E" w:rsidRDefault="0079376E" w:rsidP="00561C8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</w:t>
            </w:r>
          </w:p>
        </w:tc>
      </w:tr>
      <w:tr w:rsidR="0079376E" w:rsidTr="00B26393">
        <w:trPr>
          <w:trHeight w:val="130"/>
        </w:trPr>
        <w:tc>
          <w:tcPr>
            <w:tcW w:w="2989" w:type="dxa"/>
            <w:vAlign w:val="center"/>
          </w:tcPr>
          <w:p w:rsidR="0079376E" w:rsidRDefault="0079376E" w:rsidP="00B2639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Статья 20.</w:t>
            </w:r>
          </w:p>
        </w:tc>
        <w:tc>
          <w:tcPr>
            <w:tcW w:w="4916" w:type="dxa"/>
          </w:tcPr>
          <w:p w:rsidR="0079376E" w:rsidRDefault="0079376E" w:rsidP="00561C8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Обязанности первичной профсоюзной организации. </w:t>
            </w:r>
          </w:p>
        </w:tc>
        <w:tc>
          <w:tcPr>
            <w:tcW w:w="1062" w:type="dxa"/>
          </w:tcPr>
          <w:p w:rsidR="0079376E" w:rsidRDefault="0079376E" w:rsidP="00561C8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</w:t>
            </w:r>
          </w:p>
        </w:tc>
      </w:tr>
      <w:tr w:rsidR="0079376E" w:rsidTr="00B26393">
        <w:trPr>
          <w:trHeight w:val="130"/>
        </w:trPr>
        <w:tc>
          <w:tcPr>
            <w:tcW w:w="2989" w:type="dxa"/>
            <w:vAlign w:val="center"/>
          </w:tcPr>
          <w:p w:rsidR="0079376E" w:rsidRDefault="0079376E" w:rsidP="00B2639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Статья 21.</w:t>
            </w:r>
          </w:p>
        </w:tc>
        <w:tc>
          <w:tcPr>
            <w:tcW w:w="4916" w:type="dxa"/>
          </w:tcPr>
          <w:p w:rsidR="0079376E" w:rsidRDefault="0079376E" w:rsidP="00561C8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Органы первичной профсоюзной организации…….. </w:t>
            </w:r>
          </w:p>
        </w:tc>
        <w:tc>
          <w:tcPr>
            <w:tcW w:w="1062" w:type="dxa"/>
          </w:tcPr>
          <w:p w:rsidR="0079376E" w:rsidRDefault="0079376E" w:rsidP="00561C8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</w:t>
            </w:r>
          </w:p>
        </w:tc>
      </w:tr>
      <w:tr w:rsidR="0079376E" w:rsidTr="00B26393">
        <w:trPr>
          <w:trHeight w:val="312"/>
        </w:trPr>
        <w:tc>
          <w:tcPr>
            <w:tcW w:w="2989" w:type="dxa"/>
            <w:vAlign w:val="center"/>
          </w:tcPr>
          <w:p w:rsidR="0079376E" w:rsidRDefault="0079376E" w:rsidP="00B2639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Статья 22.</w:t>
            </w:r>
          </w:p>
        </w:tc>
        <w:tc>
          <w:tcPr>
            <w:tcW w:w="4916" w:type="dxa"/>
          </w:tcPr>
          <w:p w:rsidR="0079376E" w:rsidRDefault="0079376E" w:rsidP="00561C8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Собрание (конференция) первичной профсоюзной организации…….......... </w:t>
            </w:r>
          </w:p>
        </w:tc>
        <w:tc>
          <w:tcPr>
            <w:tcW w:w="1062" w:type="dxa"/>
          </w:tcPr>
          <w:p w:rsidR="0079376E" w:rsidRDefault="0079376E" w:rsidP="00561C8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</w:t>
            </w:r>
          </w:p>
        </w:tc>
      </w:tr>
      <w:tr w:rsidR="0079376E" w:rsidTr="00B26393">
        <w:trPr>
          <w:trHeight w:val="694"/>
        </w:trPr>
        <w:tc>
          <w:tcPr>
            <w:tcW w:w="2989" w:type="dxa"/>
            <w:vAlign w:val="center"/>
          </w:tcPr>
          <w:p w:rsidR="0079376E" w:rsidRPr="00933B4D" w:rsidRDefault="0079376E" w:rsidP="00B2639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Статья 23.</w:t>
            </w:r>
          </w:p>
        </w:tc>
        <w:tc>
          <w:tcPr>
            <w:tcW w:w="4916" w:type="dxa"/>
          </w:tcPr>
          <w:p w:rsidR="0079376E" w:rsidRDefault="0079376E" w:rsidP="00561C8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Профсоюзный комитет……................. </w:t>
            </w:r>
          </w:p>
        </w:tc>
        <w:tc>
          <w:tcPr>
            <w:tcW w:w="1062" w:type="dxa"/>
          </w:tcPr>
          <w:p w:rsidR="0079376E" w:rsidRDefault="0079376E" w:rsidP="00561C8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 </w:t>
            </w:r>
          </w:p>
        </w:tc>
      </w:tr>
      <w:tr w:rsidR="0079376E" w:rsidTr="00B26393">
        <w:trPr>
          <w:trHeight w:val="312"/>
        </w:trPr>
        <w:tc>
          <w:tcPr>
            <w:tcW w:w="2989" w:type="dxa"/>
            <w:vAlign w:val="center"/>
          </w:tcPr>
          <w:p w:rsidR="0079376E" w:rsidRPr="00933B4D" w:rsidRDefault="0079376E" w:rsidP="00B2639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Статья 24.</w:t>
            </w:r>
          </w:p>
        </w:tc>
        <w:tc>
          <w:tcPr>
            <w:tcW w:w="4916" w:type="dxa"/>
          </w:tcPr>
          <w:p w:rsidR="0079376E" w:rsidRDefault="0079376E" w:rsidP="00561C8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Президиум первичной профсоюзной организации… </w:t>
            </w:r>
          </w:p>
        </w:tc>
        <w:tc>
          <w:tcPr>
            <w:tcW w:w="1062" w:type="dxa"/>
          </w:tcPr>
          <w:p w:rsidR="0079376E" w:rsidRDefault="0079376E" w:rsidP="00561C8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 </w:t>
            </w:r>
          </w:p>
        </w:tc>
      </w:tr>
      <w:tr w:rsidR="0079376E" w:rsidTr="00B26393">
        <w:trPr>
          <w:trHeight w:val="312"/>
        </w:trPr>
        <w:tc>
          <w:tcPr>
            <w:tcW w:w="2989" w:type="dxa"/>
            <w:vAlign w:val="center"/>
          </w:tcPr>
          <w:p w:rsidR="0079376E" w:rsidRPr="00933B4D" w:rsidRDefault="0079376E" w:rsidP="00B2639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Статья 25.</w:t>
            </w:r>
          </w:p>
        </w:tc>
        <w:tc>
          <w:tcPr>
            <w:tcW w:w="4916" w:type="dxa"/>
          </w:tcPr>
          <w:p w:rsidR="0079376E" w:rsidRDefault="0079376E" w:rsidP="00561C8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первичной профсоюзной организации </w:t>
            </w:r>
          </w:p>
        </w:tc>
        <w:tc>
          <w:tcPr>
            <w:tcW w:w="1062" w:type="dxa"/>
          </w:tcPr>
          <w:p w:rsidR="0079376E" w:rsidRDefault="0079376E" w:rsidP="00561C8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 </w:t>
            </w:r>
          </w:p>
        </w:tc>
      </w:tr>
      <w:tr w:rsidR="0079376E" w:rsidTr="00B26393">
        <w:trPr>
          <w:trHeight w:val="312"/>
        </w:trPr>
        <w:tc>
          <w:tcPr>
            <w:tcW w:w="2989" w:type="dxa"/>
            <w:vAlign w:val="center"/>
          </w:tcPr>
          <w:p w:rsidR="0079376E" w:rsidRPr="00933B4D" w:rsidRDefault="0079376E" w:rsidP="00B2639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Статья 26.</w:t>
            </w:r>
          </w:p>
        </w:tc>
        <w:tc>
          <w:tcPr>
            <w:tcW w:w="4916" w:type="dxa"/>
          </w:tcPr>
          <w:p w:rsidR="0079376E" w:rsidRDefault="0079376E" w:rsidP="00561C8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Контрольно-ревизионная комиссия первичной профсоюзной организации…………………………... </w:t>
            </w:r>
          </w:p>
        </w:tc>
        <w:tc>
          <w:tcPr>
            <w:tcW w:w="1062" w:type="dxa"/>
          </w:tcPr>
          <w:p w:rsidR="0079376E" w:rsidRDefault="0079376E" w:rsidP="00561C8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 </w:t>
            </w:r>
          </w:p>
        </w:tc>
      </w:tr>
      <w:tr w:rsidR="0079376E" w:rsidTr="00B26393">
        <w:trPr>
          <w:trHeight w:val="962"/>
        </w:trPr>
        <w:tc>
          <w:tcPr>
            <w:tcW w:w="2989" w:type="dxa"/>
            <w:vAlign w:val="center"/>
          </w:tcPr>
          <w:p w:rsidR="0079376E" w:rsidRPr="00933B4D" w:rsidRDefault="0079376E" w:rsidP="00B2639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Статья 27.</w:t>
            </w:r>
          </w:p>
        </w:tc>
        <w:tc>
          <w:tcPr>
            <w:tcW w:w="4916" w:type="dxa"/>
          </w:tcPr>
          <w:p w:rsidR="0079376E" w:rsidRDefault="0079376E" w:rsidP="00561C8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Реорганизация, ликвидация первичной профсоюзной организации………… </w:t>
            </w:r>
          </w:p>
        </w:tc>
        <w:tc>
          <w:tcPr>
            <w:tcW w:w="1062" w:type="dxa"/>
          </w:tcPr>
          <w:p w:rsidR="0079376E" w:rsidRDefault="0079376E" w:rsidP="00561C8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 </w:t>
            </w:r>
          </w:p>
        </w:tc>
      </w:tr>
    </w:tbl>
    <w:p w:rsidR="0079376E" w:rsidRDefault="0079376E" w:rsidP="0079376E">
      <w:pPr>
        <w:rPr>
          <w:rFonts w:ascii="Times New Roman" w:hAnsi="Times New Roman" w:cs="Times New Roman"/>
          <w:sz w:val="24"/>
          <w:szCs w:val="24"/>
        </w:rPr>
      </w:pPr>
    </w:p>
    <w:p w:rsidR="0079376E" w:rsidRDefault="0079376E" w:rsidP="0079376E">
      <w:pPr>
        <w:rPr>
          <w:rFonts w:ascii="Times New Roman" w:hAnsi="Times New Roman" w:cs="Times New Roman"/>
          <w:sz w:val="24"/>
          <w:szCs w:val="24"/>
        </w:rPr>
      </w:pPr>
    </w:p>
    <w:p w:rsidR="00B26393" w:rsidRDefault="00B26393" w:rsidP="0079376E">
      <w:pPr>
        <w:rPr>
          <w:rFonts w:ascii="Times New Roman" w:hAnsi="Times New Roman" w:cs="Times New Roman"/>
          <w:sz w:val="24"/>
          <w:szCs w:val="24"/>
        </w:rPr>
      </w:pPr>
    </w:p>
    <w:p w:rsidR="00B26393" w:rsidRDefault="00B26393" w:rsidP="0079376E">
      <w:pPr>
        <w:rPr>
          <w:rFonts w:ascii="Times New Roman" w:hAnsi="Times New Roman" w:cs="Times New Roman"/>
          <w:sz w:val="24"/>
          <w:szCs w:val="24"/>
        </w:rPr>
      </w:pPr>
    </w:p>
    <w:p w:rsidR="00B26393" w:rsidRDefault="00B26393" w:rsidP="0079376E">
      <w:pPr>
        <w:rPr>
          <w:rFonts w:ascii="Times New Roman" w:hAnsi="Times New Roman" w:cs="Times New Roman"/>
          <w:sz w:val="24"/>
          <w:szCs w:val="24"/>
        </w:rPr>
      </w:pPr>
    </w:p>
    <w:p w:rsidR="00B26393" w:rsidRDefault="00B26393" w:rsidP="0079376E">
      <w:pPr>
        <w:rPr>
          <w:rFonts w:ascii="Times New Roman" w:hAnsi="Times New Roman" w:cs="Times New Roman"/>
          <w:sz w:val="24"/>
          <w:szCs w:val="24"/>
        </w:rPr>
      </w:pPr>
    </w:p>
    <w:p w:rsidR="00B26393" w:rsidRDefault="00B26393" w:rsidP="0079376E">
      <w:pPr>
        <w:rPr>
          <w:rFonts w:ascii="Times New Roman" w:hAnsi="Times New Roman" w:cs="Times New Roman"/>
          <w:sz w:val="24"/>
          <w:szCs w:val="24"/>
        </w:rPr>
      </w:pPr>
    </w:p>
    <w:p w:rsidR="00B26393" w:rsidRDefault="00B26393" w:rsidP="0079376E">
      <w:pPr>
        <w:rPr>
          <w:rFonts w:ascii="Times New Roman" w:hAnsi="Times New Roman" w:cs="Times New Roman"/>
          <w:sz w:val="24"/>
          <w:szCs w:val="24"/>
        </w:rPr>
      </w:pPr>
    </w:p>
    <w:p w:rsidR="00B26393" w:rsidRDefault="00B26393" w:rsidP="0079376E">
      <w:pPr>
        <w:rPr>
          <w:rFonts w:ascii="Times New Roman" w:hAnsi="Times New Roman" w:cs="Times New Roman"/>
          <w:sz w:val="24"/>
          <w:szCs w:val="24"/>
        </w:rPr>
      </w:pPr>
    </w:p>
    <w:p w:rsidR="00B26393" w:rsidRDefault="00B26393" w:rsidP="0079376E">
      <w:pPr>
        <w:rPr>
          <w:rFonts w:ascii="Times New Roman" w:hAnsi="Times New Roman" w:cs="Times New Roman"/>
          <w:sz w:val="24"/>
          <w:szCs w:val="24"/>
        </w:rPr>
      </w:pPr>
    </w:p>
    <w:p w:rsidR="00B26393" w:rsidRDefault="00B26393" w:rsidP="0079376E">
      <w:pPr>
        <w:rPr>
          <w:rFonts w:ascii="Times New Roman" w:hAnsi="Times New Roman" w:cs="Times New Roman"/>
          <w:sz w:val="24"/>
          <w:szCs w:val="24"/>
        </w:rPr>
      </w:pPr>
    </w:p>
    <w:p w:rsidR="00B26393" w:rsidRDefault="00B26393" w:rsidP="0079376E">
      <w:pPr>
        <w:rPr>
          <w:rFonts w:ascii="Times New Roman" w:hAnsi="Times New Roman" w:cs="Times New Roman"/>
          <w:sz w:val="24"/>
          <w:szCs w:val="24"/>
        </w:rPr>
      </w:pPr>
    </w:p>
    <w:p w:rsidR="0079376E" w:rsidRDefault="0079376E" w:rsidP="0079376E">
      <w:pPr>
        <w:pStyle w:val="Default"/>
        <w:rPr>
          <w:b/>
          <w:bCs/>
          <w:sz w:val="28"/>
          <w:szCs w:val="28"/>
        </w:rPr>
      </w:pPr>
    </w:p>
    <w:p w:rsidR="0079376E" w:rsidRDefault="0079376E" w:rsidP="0079376E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ГЛАВА 6. ПЕРВИЧНАЯ ПРОФСОЮЗНАЯ ОРГАНИЗАЦИЯ</w:t>
      </w:r>
    </w:p>
    <w:p w:rsidR="0079376E" w:rsidRDefault="0079376E" w:rsidP="0079376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( из Устава Общерос</w:t>
      </w:r>
      <w:r w:rsidR="00B26393">
        <w:rPr>
          <w:b/>
          <w:bCs/>
          <w:sz w:val="28"/>
          <w:szCs w:val="28"/>
        </w:rPr>
        <w:t>сийского Профсоюза по части ППО</w:t>
      </w:r>
      <w:r>
        <w:rPr>
          <w:b/>
          <w:bCs/>
          <w:sz w:val="28"/>
          <w:szCs w:val="28"/>
        </w:rPr>
        <w:t>)</w:t>
      </w:r>
    </w:p>
    <w:p w:rsidR="0079376E" w:rsidRDefault="0079376E" w:rsidP="0079376E">
      <w:pPr>
        <w:pStyle w:val="Default"/>
        <w:rPr>
          <w:b/>
          <w:bCs/>
          <w:sz w:val="28"/>
          <w:szCs w:val="28"/>
        </w:rPr>
      </w:pPr>
    </w:p>
    <w:p w:rsidR="0079376E" w:rsidRDefault="0079376E" w:rsidP="0079376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Статья 18. Создание первичной профсоюзной организации </w:t>
      </w:r>
    </w:p>
    <w:p w:rsidR="0079376E" w:rsidRDefault="0079376E" w:rsidP="0079376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Первичная профсоюзная организация создается работниками и (или) обучающимися организации сферы образования на собрании (конференции) при наличии не менее трех членов Профсоюза и решении соответствующего вышестоящего выборного коллегиального исполнительного органа.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Первичная профсоюзная организация является структурным подразделением соответствующей территориальной, региональной (межрегиональной) организации Профсоюза и Профсоюза и действует на основании настоящего Устава Профсоюза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н</w:t>
      </w:r>
      <w:proofErr w:type="gramEnd"/>
      <w:r>
        <w:rPr>
          <w:color w:val="auto"/>
          <w:sz w:val="28"/>
          <w:szCs w:val="28"/>
        </w:rPr>
        <w:t xml:space="preserve">аименованием, соответствующие единым образцам, утверждаемым выборным коллегиальным исполнительным органом Профсоюза.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По решению выборного коллегиального руководящего органа первичной профсоюзной организации (профсоюзного комитета) при необходимости могут создаваться профсоюзные организации в структурных подразделениях организации сферы образования.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В организации сферы образования, обособленном структурном подразделении организации сферы образования может быть создано не более одной первичной профсоюзной организации. 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19. Права первичной профсоюзной организации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Первичная профсоюзная организация имеет право: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Осуществлять принятие, прекращение членства и исключение из Профсоюза.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Избирать своих представителей в вышестоящие профсоюзные органы.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Вносить предложения и проекты документов на рассмотрение вышестоящих профсоюзных органов, получать информацию о результатах их рассмотрения.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Участвовать в разработке предложений Профсоюза к проектам законов и иных нормативных правовых актов, регулирующих социально-трудовые права работников и социальные права обучающихся.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Представлять интересы работников при проведении коллективных переговоров, заключении и изменении коллективного договора, осуществлении </w:t>
      </w:r>
      <w:proofErr w:type="gramStart"/>
      <w:r>
        <w:rPr>
          <w:color w:val="auto"/>
          <w:sz w:val="28"/>
          <w:szCs w:val="28"/>
        </w:rPr>
        <w:t>контроля за</w:t>
      </w:r>
      <w:proofErr w:type="gramEnd"/>
      <w:r>
        <w:rPr>
          <w:color w:val="auto"/>
          <w:sz w:val="28"/>
          <w:szCs w:val="28"/>
        </w:rPr>
        <w:t xml:space="preserve"> его выполнением, а также при реализации права на участие в управлении организацией сферы образования, в комиссии по урегулированию споров между участниками образовательных отношений, рассмотрении трудовых споров.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</w:t>
      </w:r>
      <w:proofErr w:type="gramStart"/>
      <w:r>
        <w:rPr>
          <w:color w:val="auto"/>
          <w:sz w:val="28"/>
          <w:szCs w:val="28"/>
        </w:rPr>
        <w:t xml:space="preserve">Представлять интересы обучающихся при заключении и внесении изменений в соглашение, заключаемое между коллективом обучающихся и администрацией образовательной организации, осуществлении контроля за его выполнением, а также при реализации права на участие в управлении организацией сферы образования, в комиссии по урегулированию споров между участниками образовательных отношений, рассмотрении споров, защиту социально-экономических прав и интересов, охрану труда и здоровья. </w:t>
      </w:r>
      <w:proofErr w:type="gramEnd"/>
    </w:p>
    <w:p w:rsidR="0079376E" w:rsidRDefault="0079376E" w:rsidP="0079376E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lastRenderedPageBreak/>
        <w:t xml:space="preserve">8. Обращаться в соответствующие органы государственной власти и органы местного самоуправления по вопросам, связанным с деятельностью первичной профсоюзной организации и защитой прав и интересов членов Профсоюза в рамках своих полномочий.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</w:t>
      </w:r>
      <w:proofErr w:type="gramStart"/>
      <w:r>
        <w:rPr>
          <w:color w:val="auto"/>
          <w:sz w:val="28"/>
          <w:szCs w:val="28"/>
        </w:rPr>
        <w:t xml:space="preserve">Участвовать в деятельности территориальной, региональной (межрегиональной) организации Профсоюза, вносить предложения в территориальную, региональную (межрегиональную) организацию Профсоюза, в том числе по разработке и заключению отраслевых территориального и регионального соглашений, других соглашений. </w:t>
      </w:r>
      <w:proofErr w:type="gramEnd"/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 Вносить предложения по кандидатуре председателя соответствующей территориальной, региональной (межрегиональной) организации Профсоюза.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11. Обращаться в вышестоящие профсоюзные органы с предложениями об организации массовых акций, в том числе о проведении митингов, демонстраций, шествий, пикетирования, объявлении забастовки, а также о поддержке коллективных действий, проводимых первичной профсоюзной организацией.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12. Обращаться в территориальную, региональную (межрегиональную) организацию Профсоюза для получения консультаций, помощи и поддержки, получения и распространения информации, необходимой для своей деятельности.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13. Вносить предложения о поощрении членов Профсоюза.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14. Вносить предложения о награждении членов Профсоюза государственными, ведомственными и профсоюзными наградами.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20. Обязанности первичной профсоюзной организации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Первичная профсоюзная организация обязана: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Выполнять настоящий Устав Профсоюза и решения органов Профсоюза и организаций Профсоюза, принятые в соответствии с настоящим Уставом Профсоюза.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Принимать участие в реализации целей и задач Профсоюза, проявлять солидарность в защите прав и интересов членов Профсоюза.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proofErr w:type="gramStart"/>
      <w:r>
        <w:rPr>
          <w:color w:val="auto"/>
          <w:sz w:val="28"/>
          <w:szCs w:val="28"/>
        </w:rPr>
        <w:t xml:space="preserve">Разрабатывать и участвовать в реализации коллективного договора (для обучающихся – соглашения), контролировать его выполнение, содействовать заключению и контролю за выполнением иных соглашений по регулированию социально-трудовых отношений, созданию благоприятных условий обучения, освоению образовательных программ, права на защиту социально-экономических прав и интересов обучающихся, охрану их труда, учебы и здоровья. </w:t>
      </w:r>
      <w:proofErr w:type="gramEnd"/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Проводить работу по вовлечению в Профсоюз новых членов.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Осуществлять постановку на учет членов Профсоюза.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Выполнять решения выборных коллегиальных руководящих органов соответствующей территориальной или региональной (межрегиональной) организации Профсоюза по отчислению членских профсоюзных взносов на организацию деятельности соответствующих органов территориальной, региональной (межрегиональной) организации Профсоюза, Профсоюза в порядке, установленном настоящим Уставом Профсоюза и Положением о размере и порядке уплаты членами Профсоюза членских профсоюзных взносов.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7. Представлять в соответствующие территориальные, региональные (межрегиональные) организации Профсоюза данные о численности членов Профсоюза и другие сведения, устанавливаемые вышестоящим профсоюзным органом.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Вносить на рассмотрение собрания (конференции), выборных коллегиальных органов вопросы, предложенные к рассмотрению вышестоящими профсоюзными органами.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Проявлять солидарность и принимать участие в организации и проведении коллективных действий Профсоюза.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 Не допускать действий (бездействия), наносящих вред и причиняющих ущерб организациям Профсоюза и Профсоюзу.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21. Органы первичной профсоюзной организации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Органами первичной профсоюзной организации являются: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собрание (конференция) первичной профсоюзной организации – высший орган;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профсоюзный комитет – выборный коллегиальный постоянно действующий руководящий орган;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президиум первичной профсоюзной организации – выборный коллегиальный исполнительный орган, образуемый при необходимости в первичной профсоюзной организации;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председатель первичной профсоюзной организации – выборный единоличный исполнительный орган.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Контрольно-ревизионная комиссия первичной профсоюзной организации – выборный контрольно-ревизионный орган.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Выборные органы первичной организации Профсоюза образуются и избираются по решению собрания (конференции) первичной профсоюзной организации и только из членов Профсоюза, состоящих на учете в соответствующей первичной профсоюзной организации.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малочисленной первичной профсоюзной организации могут не образовываться выборные коллегиальные и контрольно-ревизионные органы. В случае отсутствия в малочисленной первичной профсоюзной организации выборных коллегиальных и контрольно-ревизионных органов их полномочия осуществляются собранием.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22. Собрание (конференция) первичной профсоюзной организации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Высшим органом первичной профсоюзной организации является собрание (конференция) первичной профсоюзной организации. Собрание первичной профсоюзной организации созывается профсоюзным комитетом по мере необходимости, но не реже одного раза в год.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Конференция первичной профсоюзной организации созывается профсоюзным комитетом по мере необходимости, но не реже одного раза в 5 лет.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Дата, время и место проведения собрания (конференции) первичной профсоюзной организации, повестка дня объявляются не менее чем за 15 календарных дней до установленного срока и не менее чем за месяц в первичной профсоюзной организации с правами территориальной.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Собрание (конференция) первичной профсоюзной организации: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3.1. Определяет приоритетные направления деятельности первичной профсоюзной организации.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 Заслушивает отчеты выборных профсоюзных органов по всем направлениям их деятельности.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3.3. Образует единоличный исполнительный орган путем избрания председателя первичной профсоюзной организации и принимает решение о досрочном прекращении его полномочий.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3.4. Образует путем избрания профсоюзный комитет и принимает решение о досрочном прекращении его полномочий.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3.5. Может образовывать путем избрания президиум первичной профсоюзной организации и принимать решение о досрочном прекращении его полномочий.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3.6. Избирает контрольно-ревизионную комиссию первичной профсоюзной организации и принимает решение о досрочном прекращении ее полномочий.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3.7. Принимает решения о реорганизации, ликвидации первичной профсоюзной организации на основании решения выборного коллегиального исполнительного органа соответствующей территориальной, региональной (межрегиональной) организации Профсоюза.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случае отсутствия коллегиального исполнительного органа в территориальной организации Профсоюза решение собрания (конференции) о реорганизации, ликвидации первичной профсоюзной организации принимается на основании решения выборного коллегиального руководящего органа территориальной организации Профсоюза.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3.8. Избирает делегатов на конференции соответствующей территориальной, региональной (межрегиональной) организации Профсоюза, а также своих представителей в выборные профсоюзные органы согласно норме представительства.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3.9. Решает другие вопросы деятельности первичной профсоюзной организации.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3.10. Вопросы, предусмотренные пунктами 3.1 - 3.7 статьи 22 настоящего Устава Профсоюза относятся к исключительной компетенции собрания (конференции) первичной профсоюзной организации и не могут быть переданы им для решения другим органам первичной профсоюзной организации.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3.11. Может делегировать отдельные полномочия профсоюзному комитету, за исключением полномочий, предусмотренных пунктом 3.10. статьи 22 настоящего Устава Профсоюза, относящихся к исключительной компетенции собрания (конференции) первичной профсоюзной организации.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Собрание первичной профсоюзной организации считается правомочным при участии в нем более половины членов Профсоюза, состоящих на профсоюзном учете.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Конференция первичной профсоюзной организации считается правомочной при участии в ней не менее двух третей делегатов.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Регламент и форма голосования (открытое, тайное) определяются собранием (конференцией) первичной профсоюзной организации.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Решения на собрании, конференции первичной профсоюзной организации считаются принятыми, если за них проголосовало более половины участников, </w:t>
      </w:r>
      <w:r>
        <w:rPr>
          <w:color w:val="auto"/>
          <w:sz w:val="28"/>
          <w:szCs w:val="28"/>
        </w:rPr>
        <w:lastRenderedPageBreak/>
        <w:t xml:space="preserve">делегатов, принимающих участие в заседании, при наличии кворума, если иное не предусмотрено настоящим Уставом Профсоюза.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Решения собрания, конференции, по вопросам, относящимся к исключительной компетенции </w:t>
      </w:r>
      <w:r>
        <w:rPr>
          <w:color w:val="auto"/>
          <w:sz w:val="20"/>
          <w:szCs w:val="20"/>
        </w:rPr>
        <w:t>(</w:t>
      </w:r>
      <w:r>
        <w:rPr>
          <w:color w:val="auto"/>
          <w:sz w:val="28"/>
          <w:szCs w:val="28"/>
        </w:rPr>
        <w:t xml:space="preserve">пункт 3.10 статьи 22 настоящего Устава Профсоюза), считаются принятыми, если за них проголосовало квалифицированное большинство (не менее пятидесяти двух процентов) участников, делегатов, принимающих участие в заседании, при наличии кворума.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Решения собрания (конференции) первичной профсоюзной организации принимаются в форме постановлений. Заседания протоколируются, срок текущего хранения протоколов собраний (конференций) – не менее 5 лет с последующей передачей в архив.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Внеочередное собрание (конференция) первичной профсоюзной организации может проводиться по решению профсоюзного комитета, принятому: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его инициативе;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требованию не менее одной трети членов Профсоюза, состоящих на учете в первичной профсоюзной организации;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требованию соответствующего вышестоящего коллегиального профсоюзного органа.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Профсоюзный комитет в срок не позднее десяти календарных дней со дня предъявления требования обязан принять решение о проведении внеочередного собрания (конференции) первичной профсоюзной организации и установить дату, время и место его (ее) проведения.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В случае если собрание (конференция) первичной профсоюзной организации не проводится в установленные настоящим Уставом Профсоюза сроки, выборный коллегиальный исполнительный орган соответствующей вышестоящей организации Профсоюза принимает решение о проведении внеочередного собрания (конференции) первичной профсоюзной организации, определяет повестку дня, дату, время и место ее проведения.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23. Профсоюзный комитет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Выборным коллегиальным постоянно действующим руководящим органом первичной профсоюзной организации является профсоюзный комитет.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Профсоюзный комитет подотчетен собранию (конференции) первичной профсоюзной организации.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Профсоюзный комитет: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 Созывает собрание (конференцию) первичной профсоюзной организации, вносит предложения по повестке дня, дате, времени и месту ее проведения, организует и осуществляет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выполнением его (ее) решений, информирует членов Профсоюза о выполнении решений собрания (конференции) первичной профсоюзной организации.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 Предлагает кандидатуру (кандидатуры) на должность председателя первичной организации Профсоюза.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3.3. Избирает по предложению председателя первичной профсоюзной организации заместителя (заместителей) председателя первичной профсоюзной организации.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3.4. Утверждает смету доходов и расходов на календарный год, исполнение сметы доходов и расходов, годовой бухгалтерский (финансовый) отчет и обеспечивает их гласность.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3.5. Обеспечивает своевременное и полное перечисление членских профсоюзных взносов в вышестоящие профсоюзные органы.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3.6. Распоряжается денежными средствами, находящимися в оперативном управлении первичной профсоюзной организации, в соответствии со сметами, утвержденными профсоюзным комитетом первичной профсоюзной организации.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3.7. Утверждает перспективные и текущие планы работы, статистические и финансовые отчеты, определяет порядок текущего хранения документов первичной профсоюзной организации.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3.8. Утверждает структуру первичной профсоюзной организации и Положение о структурных подразделениях первичной профсоюзной организации в соответствии с примерным Положением, утверждаемым выборным коллегиальным исполнительным органом Профсоюза.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3.9. Ежегодно отчитывается перед членами Профсоюза, регулярно информирует их о своей деятельности, в том числе об исполнении сметы доходов и расходов первичной профсоюзной организации.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3.10. Представляет интересы работников при проведении коллективных переговоров, заключении и изменении коллективного договора, осуществлении </w:t>
      </w:r>
      <w:proofErr w:type="gramStart"/>
      <w:r>
        <w:rPr>
          <w:color w:val="auto"/>
          <w:sz w:val="28"/>
          <w:szCs w:val="28"/>
        </w:rPr>
        <w:t>контроля за</w:t>
      </w:r>
      <w:proofErr w:type="gramEnd"/>
      <w:r>
        <w:rPr>
          <w:color w:val="auto"/>
          <w:sz w:val="28"/>
          <w:szCs w:val="28"/>
        </w:rPr>
        <w:t xml:space="preserve"> его выполнением, а также при реализации права на участие в управлении организацией и рассмотрении трудовых споров.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3.11. Представляет интересы обучающихся при заключении и внесении изменений в соглашение, заключаемое между коллективом обучающихся и администрацией образовательной организации, осуществляет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его выполнением, а также при реализации права на участие в управлении организацией сферы образования, рассмотрении споров, права на защиту социально-экономических прав и интересов, охрану труда и здоровья.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3.12. Выражает и отстаивает мнение работников в порядке, предусмотренном Трудовым кодексом Российской Федерации, законами и иными нормативными правовыми актами, коллективным договором, соглашениями, при принятии работодателем локальных нормативных актов, содержащих нормы трудового права, а также при расторжении трудового договора по инициативе работодателя и в других случаях.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3.13. Осуществляет профсоюзный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соблюдением работодателем и его представителями трудового законодательства и иных нормативных правовых актов, содержащих нормы трудового права.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3.14. Организует выборы и работу уполномоченных (доверенных) лиц по охране труда Профсоюза, инициирует создание комитета (комиссии) по охране труда.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3.15. Организует и проводит коллективные действия работников и обучающихся в поддержку их требований в соответствии с законодательством Российской Федерации.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3.16. Выдвигает и направляет работодателям или их представителям требования, участвует в формировании и работе примирительных органов, объявляет и возглавляет забастовки, принимает решения об их приостановке, возобновлении и прекращении, а также координирует эти действия.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3.17. Согласовывает минимум необходимых работ (услуг), выполняемых в период проведения забастовки работниками организации сферы образования.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3.18. Выдвигает кандидатуры для избрания в управляющий совет, ученый совет, наблюдательный совет, иные представительные и другие органы управления организации сферы образования.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3.19. Определяет сроки и порядок проведения отчетов и выборов в первичной профсоюзной организации, в том числе в единые сроки, установленные соответствующим вышестоящим профсоюзным органом.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3.20. Проводит работу по вовлечению работников в члены Профсоюза, организует работу по учету членов Профсоюза в соответствии с Положением о членском профсоюзном билете и учете членов Профсоюза, утверждаемым выборным коллегиальным исполнительным органом Профсоюза.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3.21. Организует обучение профсоюзного актива и членов Профсоюза.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3.22. Ходатайствует о награждении членов Профсоюза, профсоюзных работников и профсоюзного актива государственными, ведомственными и профсоюзными наградами.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3.23. Осуществляет другие полномочия, в том числе делегированные ему собранием (конференцией) первичной профсоюзной организации, а также в соответствии с решениями вышестоящих профсоюзных органов.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3.24. Вопросы, предусмотренные пунктами 3.1 – 3.19, 3.23 статьи 23 настоящего Устава Профсоюза не могут быть переданы профсоюзным комитетом для решения другим органам первичной профсоюзной организации.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3.25. Может делегировать отдельные полномочия президиуму первичной профсоюзной организации, за исключением полномочий, предусмотренных пунктом 3.24. статьи 23 настоящего Устава Профсоюза.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Срок полномочий профсоюзного комитета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первичной профсоюзной организации – 5 лет.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Заседания профсоюзного комитета проводятся по мере необходимости, но не реже одного раза в два месяца.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Внеочередное заседание профсоюзного комитета созывается президиумом или председателем первичной профсоюзной организации по собственной инициативе, по требованию не менее одной трети членов профсоюзного комитета или по требованию вышестоящих профсоюзных органов.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Заседания профсоюзного комитета правомочны при участии в них более половины членов.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Решения на заседаниях профсоюзного комитета принимаются большинством голосов присутствующих при наличии кворума, если иное не предусмотрено настоящим Уставом Профсоюза.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Регламент и форма голосования (открытое, тайное) определяются профсоюзным комитетом.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Заседание профсоюзного комитета ведет председатель первичной профсоюзной организации, а в его отсутствие – заместитель (заместители) председателя первичной профсоюзной организации либо один из членов профсоюзного комитета по решению профсоюзного комитета первичной профсоюзной организации.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Председатель первичной профсоюзной организации, заместитель (заместители) председателя первичной профсоюзной организации входят в состав профсоюзного комитета.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Решения профсоюзного комитета принимаются в форме постановлений. Заседания протоколируются, срок текущего хранения протоколов – не менее 5 лет, с последующей передачей в архив.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24. Президиум первичной профсоюзной организации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В первичной профсоюзной организации может образовываться выборный коллегиальный исполнительный орган – президиум первичной профсоюзной организации.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Решение о необходимости образования президиума первичной профсоюзной организации принимается собранием (конференцией) первичной профсоюзной организации.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Президиум первичной профсоюзной организации подотчетен собранию (конференции) первичной профсоюзной организации, профсоюзному комитету.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Президиум первичной профсоюзной организации избирается только из членов профсоюзного комитета.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Президиум первичной профсоюзной организации: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 Созывает заседания профсоюзного комитета, вносит предложения по повестке дня, дате, времени и месту его проведения.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4.2. Организует и контролирует выполнение решений профсоюзных органов, заслушивает отчеты председателей структурных подразделений профсоюзных организаций и профгрупп о выполнении решений вышестоящих профсоюзных органов.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4.3. Осуществляет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уставной деятельностью и координирует деятельность профсоюзных организаций структурных подразделений.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4.4. Осуществляет другие полномочия, в том числе делегированные ему профсоюзным комитетом первичной профсоюзной организации, а также в соответствии с решениями вышестоящих профсоюзных органов.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Срок полномочий президиума первичной профсоюзной организации – 5 лет.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Заседания президиума первичной профсоюзной организации проводятся по мере необходимости, но не реже одного раза в месяц.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Заседания президиума первичной профсоюзной организации правомочны при участии в них более половины членов.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Решения на заседаниях президиума первичной профсоюзной организации принимаются большинством голосов присутствующих при наличии кворума, если иное не предусмотрено настоящим Уставом Профсоюза.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Регламент и форма голосования (открытое, тайное) определяются президиумом первичной профсоюзной организации.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Заседания президиума первичной профсоюзной организации ведет председатель первичной профсоюзной организации, а в его отсутствие – заместитель (заместители) председателя первичной профсоюзной организации либо один из членов президиума по решению президиума первичной профсоюзной организации.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Председатель первичной профсоюзной организации, заместитель (заместители) председателя первичной профсоюзной организации входят в состав президиума первичной профсоюзной организации.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Решения президиума первичной профсоюзной организации принимаются в форме постановлений. Заседания протоколируются, срок текущего хранения протоколов – не менее 5 лет с последующей передачей в архив.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25. Председатель первичной профсоюзной организации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Председатель первичной профсоюзной организации – выборный единоличный исполнительный орган.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Председатель первичной профсоюзной организации подотчетен собранию (конференции) первичной профсоюзной организации, профсоюзному комитету.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Председатель первичной профсоюзной организации: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 Созывает заседания президиума первичной профсоюзной организации, а в случае отсутствия президиума первичной профсоюзной организации созывает заседания профсоюзного комитета.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 Ведет заседания профсоюзного комитета, президиума первичной профсоюзной организации.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3.3. Без доверенности представляет интересы первичной профсоюзной организации в органах государственной власти, органах местного самоуправления, перед работодателями, иными органами и организациями.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3.4. Организует выполнение решений собрания (конференции), профсоюзного комитета, президиума и вышестоящих профсоюзных органов, несет персональную ответственность за их выполнение.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3.5. Направляет обращения и ходатайства от имени первичной профсоюзной организации.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3.6. Утверждает номенклатуру дел, инструкцию по делопроизводству, учетную политику первичной профсоюзной организации, вносит в них изменения и дополнения.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3.7. Осуществляет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порядком уплаты членских профсоюзных взносов, а также за своевременным и полным удержанием и перечислением их работодателем, несет ответственность за выполнение финансовых обязательств по перечислению членских профсоюзных взносов в размерах, принятых соответствующими выборными коллегиальными профсоюзными органами.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3.8. В пределах полномочий, установленных соответствующими выборными коллегиальными руководящими профсоюзными органами, заключает договоры и соглашения, распоряжается имуществом, в том числе денежными средствами, находящимися в оперативном управлении первичной профсоюзной организации, несет ответственность за их рациональное использование.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3.9. Открывает и закрывает в установленном порядке счета в банках и является распорядителем по этим счетам.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3.10. Выдает доверенности на представление интересов первичной профсоюзной организации.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3.11. </w:t>
      </w:r>
      <w:proofErr w:type="gramStart"/>
      <w:r>
        <w:rPr>
          <w:color w:val="auto"/>
          <w:sz w:val="28"/>
          <w:szCs w:val="28"/>
        </w:rPr>
        <w:t xml:space="preserve">Формирует и руководит аппаратом первичной профсоюзной организации, утверждает структуру, численность и штатное расписание, определяет систему оплаты труда работников аппарата в соответствии с положениями, утверждаемыми выборным коллегиальным исполнительным органом соответствующей региональной (межрегиональной) организации Профсоюза на основе положений, утверждаемых выборным коллегиальным исполнительным органом Профсоюза, заключает трудовые договоры с работниками аппарата первичной профсоюзной организации. </w:t>
      </w:r>
      <w:proofErr w:type="gramEnd"/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3.12. Организует работу по учету членов Профсоюза, подготовку статистической и финансовой отчетности по формам, утвержденным в Профсоюзе.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3.13. Определяет обязанности заместителя (заместителей) председателя первичной профсоюзной организации, заключает и расторгает с ним (ними) трудовой договор в соответствии с трудовым законодательством и настоящим Уставом Профсоюза.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3.14. Определяет порядок текущего и архивного хранения документов первичной профсоюзной организации, организует работу по учету и обеспечивает сохранность документов первичной профсоюзной организации.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В отсутствие председателя первичной профсоюзной организации его функции осуществляет заместитель (заместители) председателя первичной профсоюзной организации.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Председателем первичной профсоюзной организации может быть избран член Профсоюза, чья кандидатура предложена выборным коллегиальным исполнительным органом территориальной или региональной (межрегиональной) организации Профсоюза и (или) выдвинута профсоюзным комитетом, если иное не установлено собранием (конференцией) первичной профсоюзной организации.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Срок полномочий председателя первичной профсоюзной организации – 5 лет.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Решения председателя первичной профсоюзной организации принимаются в форме распоряжений. Срок текущего хранения распоряжений – не менее 5 лет с последующей передачей в архив.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</w:t>
      </w:r>
      <w:proofErr w:type="gramStart"/>
      <w:r>
        <w:rPr>
          <w:color w:val="auto"/>
          <w:sz w:val="28"/>
          <w:szCs w:val="28"/>
        </w:rPr>
        <w:t>Решение о досрочном прекращении полномочий и расторжении трудового договора с председателем первичной профсоюзной организации по основаниям, предусмотренным законодательством Российской Федерации (за исключением случаев расторжения трудового договора по инициативе работника или по обстоятельствам, не зависящим от воли сторон), в том числе в случаях нарушения им настоящего Устава Профсоюза, решений выборных коллегиальных профсоюзных органов, исключения из Профсоюза принимается на внеочередном собрании (конференции</w:t>
      </w:r>
      <w:proofErr w:type="gramEnd"/>
      <w:r>
        <w:rPr>
          <w:color w:val="auto"/>
          <w:sz w:val="28"/>
          <w:szCs w:val="28"/>
        </w:rPr>
        <w:t xml:space="preserve">), </w:t>
      </w:r>
      <w:proofErr w:type="gramStart"/>
      <w:r>
        <w:rPr>
          <w:color w:val="auto"/>
          <w:sz w:val="28"/>
          <w:szCs w:val="28"/>
        </w:rPr>
        <w:t>которое</w:t>
      </w:r>
      <w:proofErr w:type="gramEnd"/>
      <w:r>
        <w:rPr>
          <w:color w:val="auto"/>
          <w:sz w:val="28"/>
          <w:szCs w:val="28"/>
        </w:rPr>
        <w:t xml:space="preserve"> созывается профсоюзным комитетом по собственной инициативе или по требованию не менее одной трети членов Профсоюза, состоящих на учете в данной организации Профсоюза, либо по требованию вышестоящего профсоюзного органа.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Полномочия председателя первичной профсоюзной организации в случае его исключения из Профсоюза оформляются решением вышестоящего профсоюзного органа с даты, определенной этим органом.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Решение о досрочном прекращении полномочий и расторжении трудового договора по инициативе председателя первичной профсоюзной организации (расторжение трудового договора по инициативе работника или по обстоятельствам, не зависящим от воли сторон) принимается профсоюзным комитетом.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Профсоюзный комитет первичной профсоюзной организации в этом случае вправе наделить полномочиями единоличного исполнительного органа первичной профсоюзной организации одного из заместителей председателя первичной профсоюзной организации или одного из членов профсоюзного комитета первичной профсоюзной организации, а в случае наличия президиума – одного из членов президиума первичной профсоюзной организации до проведения внеочередного собрания (конференции) первичной профсоюзной организации. </w:t>
      </w:r>
      <w:proofErr w:type="gramEnd"/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Сведения о лице, наделенном профсоюзным комитетом первичной профсоюзной организации полномочиями единоличного исполнительного органа первичной профсоюзной организации (исполняющий обязанности председателя первичной профсоюзной организации), могут быть внесены в Единый государственный реестр юридических лиц, если это не противоречит законодательству Российской Федерации. </w:t>
      </w:r>
      <w:proofErr w:type="gramEnd"/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 Председатель первичной профсоюзной организации, избранный на внеочередном собрании (конференции) первичной профсоюзной организации по основаниям, предусмотренным настоящим Уставом Профсоюза, избирается до окончания срока полномочий выборного коллегиального руководящего органа первичной профсоюзной организации. </w:t>
      </w:r>
    </w:p>
    <w:p w:rsidR="0079376E" w:rsidRDefault="0079376E" w:rsidP="0079376E">
      <w:pPr>
        <w:pStyle w:val="Default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26. Контрольно-ревизионная комиссия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первичной профсоюзной организации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Выборным контрольно-ревизионным органом первичной профсоюзной организации является контрольно-ревизионная комиссия первичной профсоюзной организации.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Контрольно-ревизионная комиссия первичной профсоюзной организации подотчетна собранию (конференции) первичной профсоюзной организации и выполняет свои функции в соответствии с настоящим Уставом Профсоюза и Положением о порядке и содержании деятельности контрольно-ревизионных органов Профсоюза, утверждаемым Съездом Профсоюза.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Контрольно-ревизионная комиссия первичной профсоюзной организации, ее количественный и персональный состав избирается на собрании (конференции) первичной профсоюзной организации.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Членами контрольно-ревизионной комиссии первичной профсоюзной организации не могут быть избраны лица, являющиеся членами иных выборных органов первичной профсоюзной организации.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Срок полномочий контрольно-ревизионной комиссии первичной профсоюзной организации Профсоюза – 5 лет.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4. Контрольно-ревизионная комиссия первичной профсоюзной организации избирает из своего состава председателя, заместителя (заместителей) председателя контрольно-ревизионной комиссии первичной профсоюзной организации.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Председатель контрольно-ревизионной комиссии первичной профсоюзной организации является участником собрания (делегатом конференции) первичной профсоюзной организации.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Председатель и члены контрольно-ревизионной комиссии первичной профсоюзной организации принимают участие в заседаниях профсоюзного комитета с правом совещательного голоса.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Председатель контрольно-ревизионной комиссии первичной профсоюзной организации принимает участие в заседаниях президиума с правом совещательного голоса.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Контрольно-ревизионная комиссия первичной профсоюзной организации контролирует: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правильность исчисления, полноту сбора и своевременность поступления и перечисления членских профсоюзных взносов, в том числе вышестоящим профсоюзным органам;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поступления от приносящей доход деятельности организаций, учрежденных первичной профсоюзной организацией и иных не запрещенных законом доходов;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исполнение сметы доходов и расходов;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правильность ведения бухгалтерского учета, достоверность финансовой, бухгалтерской, налоговой и статистической отчетности;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сохранность и целевое использование денежных средств и профсоюзного имущества;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выполнение норм Устава Профсоюза в части соблюдения периодичности заседаний выборных коллегиальных профсоюзных органов;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выполнение решений выборных коллегиальных органов в части финансово-хозяйственной деятельности;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соблюдение действующих в Профсоюзе положений, инструкций и других документов нормативного характера в части финансово-хозяйственной деятельности и ведения делопроизводства;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состояние финансовых документов (первичных, учетных и других документов);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деятельность культурно-просветительных, спортивно-оздоровительных и других организаций, находящихся в оперативном управлении первичной профсоюзной организаций;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состояние учета членов Профсоюза, соблюдение порядка принятия и прекращения членства в Профсоюзе;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порядок ведения делопроизводства;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порядок рассмотрения писем и обращений от членов Профсоюза.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Разногласия между контрольно-ревизионной комиссией первичной профсоюзной организации и выборным органом первичной профсоюзной организации рассматриваются и разрешаются собранием (конференцией) первичной организации Профсоюза или вышестоящим выборным коллегиальным </w:t>
      </w:r>
      <w:r>
        <w:rPr>
          <w:color w:val="auto"/>
          <w:sz w:val="28"/>
          <w:szCs w:val="28"/>
        </w:rPr>
        <w:lastRenderedPageBreak/>
        <w:t xml:space="preserve">органом территориальной, региональной (межрегиональной) организации Профсоюза.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Заседания контрольно-ревизионной комиссии первичной профсоюзной организации считаются правомочными, если в их работе принимает участие более половины членов контрольно-ревизионной комиссии.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Решения контрольно-ревизионной комиссии первичной профсоюзной организации считаются принятыми, если за них проголосовало более половины присутствующих членов контрольно-ревизионной комиссии при наличии кворума.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Форма голосования при принятии решений устанавливается контрольно-ревизионной комиссией первичной профсоюзной организации.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Решения контрольно-ревизионной комиссии первичной профсоюзной организации принимаются в форме постановлений. Заседания протоколируются, срок текущего хранения протоколов контрольно-ревизионной комиссии первичной профсоюзной организации – не менее 5 лет с последующей передачей в архив.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Статья 27</w:t>
      </w:r>
      <w:r>
        <w:rPr>
          <w:color w:val="auto"/>
          <w:sz w:val="28"/>
          <w:szCs w:val="28"/>
        </w:rPr>
        <w:t xml:space="preserve">. </w:t>
      </w:r>
      <w:r>
        <w:rPr>
          <w:b/>
          <w:bCs/>
          <w:color w:val="auto"/>
          <w:sz w:val="28"/>
          <w:szCs w:val="28"/>
        </w:rPr>
        <w:t xml:space="preserve">Реорганизация, ликвидация </w:t>
      </w:r>
      <w:proofErr w:type="gramStart"/>
      <w:r>
        <w:rPr>
          <w:b/>
          <w:bCs/>
          <w:color w:val="auto"/>
          <w:sz w:val="28"/>
          <w:szCs w:val="28"/>
        </w:rPr>
        <w:t>первичной</w:t>
      </w:r>
      <w:proofErr w:type="gramEnd"/>
      <w:r>
        <w:rPr>
          <w:b/>
          <w:bCs/>
          <w:color w:val="auto"/>
          <w:sz w:val="28"/>
          <w:szCs w:val="28"/>
        </w:rPr>
        <w:t xml:space="preserve"> профсоюзной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организации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Решение о реорганизации, ликвидации первичной профсоюзной организации принимается собранием (конференцией) первичной профсоюзной организации на основании предварительно полученного согласия выборного коллегиального исполнительного органа соответствующей территориальной, региональной (межрегиональной) организации Профсоюза.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Инициатором решения о реорганизации, ликвидации первичной профсоюзной организации может выступать выборный коллегиальный исполнительный орган соответствующей территориальной, региональной (межрегиональной) организации Профсоюза.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Решение собрания, конференции, считается принятым, если за него проголосовало квалифицированное большинство (не менее пятидесяти двух процентов) участников, делегатов, принимающих участие в заседании, при наличии кворума. </w:t>
      </w:r>
    </w:p>
    <w:p w:rsidR="0079376E" w:rsidRDefault="0079376E" w:rsidP="0079376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Ликвидация и реорганизация </w:t>
      </w:r>
      <w:proofErr w:type="gramStart"/>
      <w:r>
        <w:rPr>
          <w:color w:val="auto"/>
          <w:sz w:val="28"/>
          <w:szCs w:val="28"/>
        </w:rPr>
        <w:t xml:space="preserve">первичной профсоюзной организации, обладающей </w:t>
      </w:r>
      <w:bookmarkStart w:id="0" w:name="_GoBack"/>
      <w:bookmarkEnd w:id="0"/>
      <w:r>
        <w:rPr>
          <w:color w:val="auto"/>
          <w:sz w:val="28"/>
          <w:szCs w:val="28"/>
        </w:rPr>
        <w:t>правоспособностью в качестве юридического лица осуществляется</w:t>
      </w:r>
      <w:proofErr w:type="gramEnd"/>
      <w:r>
        <w:rPr>
          <w:color w:val="auto"/>
          <w:sz w:val="28"/>
          <w:szCs w:val="28"/>
        </w:rPr>
        <w:t xml:space="preserve"> в соответствии с законодательством Российской Федерации. </w:t>
      </w:r>
    </w:p>
    <w:p w:rsidR="0079376E" w:rsidRPr="00D4022B" w:rsidRDefault="0079376E" w:rsidP="0079376E">
      <w:pPr>
        <w:jc w:val="both"/>
        <w:rPr>
          <w:rFonts w:ascii="Times New Roman" w:hAnsi="Times New Roman" w:cs="Times New Roman"/>
        </w:rPr>
      </w:pPr>
      <w:r w:rsidRPr="00D4022B">
        <w:rPr>
          <w:rFonts w:ascii="Times New Roman" w:hAnsi="Times New Roman" w:cs="Times New Roman"/>
          <w:sz w:val="28"/>
          <w:szCs w:val="28"/>
        </w:rPr>
        <w:t>3. Имущество первичной профсоюзной организации, оставшееся после проведения всех расчетов, погашения кредитных обязательств и осуществления других обязательных платежей, направляется в соответствующую территориальную, региональную (межрегиональную) организацию Профсоюза на цели, предусмотренные настоящим Уставом Профсоюза.</w:t>
      </w:r>
    </w:p>
    <w:p w:rsidR="0079376E" w:rsidRPr="00CF41EE" w:rsidRDefault="0079376E" w:rsidP="0079376E">
      <w:pPr>
        <w:rPr>
          <w:rFonts w:ascii="Times New Roman" w:hAnsi="Times New Roman" w:cs="Times New Roman"/>
          <w:sz w:val="24"/>
          <w:szCs w:val="24"/>
        </w:rPr>
      </w:pPr>
    </w:p>
    <w:p w:rsidR="009962C7" w:rsidRDefault="009962C7"/>
    <w:sectPr w:rsidR="009962C7" w:rsidSect="00C86F54">
      <w:footerReference w:type="default" r:id="rId6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511" w:rsidRDefault="00987511" w:rsidP="00165308">
      <w:pPr>
        <w:spacing w:after="0" w:line="240" w:lineRule="auto"/>
      </w:pPr>
      <w:r>
        <w:separator/>
      </w:r>
    </w:p>
  </w:endnote>
  <w:endnote w:type="continuationSeparator" w:id="0">
    <w:p w:rsidR="00987511" w:rsidRDefault="00987511" w:rsidP="00165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9347"/>
      <w:docPartObj>
        <w:docPartGallery w:val="Page Numbers (Bottom of Page)"/>
        <w:docPartUnique/>
      </w:docPartObj>
    </w:sdtPr>
    <w:sdtContent>
      <w:p w:rsidR="00BD7DE7" w:rsidRDefault="00165308">
        <w:pPr>
          <w:pStyle w:val="a3"/>
          <w:jc w:val="center"/>
        </w:pPr>
        <w:r>
          <w:rPr>
            <w:noProof/>
          </w:rPr>
          <w:fldChar w:fldCharType="begin"/>
        </w:r>
        <w:r w:rsidR="0079376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86F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7DE7" w:rsidRDefault="0098751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511" w:rsidRDefault="00987511" w:rsidP="00165308">
      <w:pPr>
        <w:spacing w:after="0" w:line="240" w:lineRule="auto"/>
      </w:pPr>
      <w:r>
        <w:separator/>
      </w:r>
    </w:p>
  </w:footnote>
  <w:footnote w:type="continuationSeparator" w:id="0">
    <w:p w:rsidR="00987511" w:rsidRDefault="00987511" w:rsidP="001653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62C7"/>
    <w:rsid w:val="00165308"/>
    <w:rsid w:val="0079376E"/>
    <w:rsid w:val="00987511"/>
    <w:rsid w:val="009962C7"/>
    <w:rsid w:val="00B26393"/>
    <w:rsid w:val="00C86F54"/>
    <w:rsid w:val="00EE3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7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376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793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9376E"/>
  </w:style>
  <w:style w:type="paragraph" w:styleId="a5">
    <w:name w:val="header"/>
    <w:basedOn w:val="a"/>
    <w:link w:val="a6"/>
    <w:uiPriority w:val="99"/>
    <w:semiHidden/>
    <w:unhideWhenUsed/>
    <w:rsid w:val="00C86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6F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5228</Words>
  <Characters>29805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Раисат</dc:creator>
  <cp:keywords/>
  <dc:description/>
  <cp:lastModifiedBy>Ю</cp:lastModifiedBy>
  <cp:revision>4</cp:revision>
  <dcterms:created xsi:type="dcterms:W3CDTF">2021-04-08T18:13:00Z</dcterms:created>
  <dcterms:modified xsi:type="dcterms:W3CDTF">2021-04-08T21:01:00Z</dcterms:modified>
</cp:coreProperties>
</file>