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                 </w:t>
      </w:r>
      <w:r w:rsidR="00CA12E4" w:rsidRPr="008878B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Вопросы организации введения ФГОС </w:t>
      </w:r>
    </w:p>
    <w:p w:rsidR="008878B4" w:rsidRDefault="00335ED4" w:rsidP="00CA12E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                               </w:t>
      </w:r>
      <w:r w:rsidR="00CA12E4" w:rsidRPr="008878B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для детей с ОВЗ в школе</w:t>
      </w:r>
      <w:r w:rsidR="00CA12E4" w:rsidRPr="00CA12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35ED4" w:rsidRDefault="00335ED4" w:rsidP="00CA12E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A12E4" w:rsidRPr="008878B4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Законодательная база и временные рамки введения ФГОС </w:t>
      </w:r>
    </w:p>
    <w:p w:rsidR="008878B4" w:rsidRDefault="00335ED4" w:rsidP="00CA12E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="00CA12E4" w:rsidRPr="008878B4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для детей с ОВЗ </w:t>
      </w:r>
    </w:p>
    <w:p w:rsidR="00335ED4" w:rsidRDefault="008878B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5E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сентября 2013 года вступил в действие Закон об образовании*, обозначивший переход к включению детей с ограниченными возможностями здоровья (ОВЗ) в общеобразовательную систему, чтобы такие дети могли обучаться не в коррекционных школах, а по адаптированным образовательным программам, вместе со своими сверстниками и по месту жительства. В это время начинается разработка и введение Федерального государственного образовательного стандарта (ФГОС) для детей с ОВЗ.  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этой работы отменяются некоторые нормативные акты, в частности, был принят приказ №1035 от 2 сентября 2013 года о признании недействующим на территории Российской Федерации письма Министерства просвещения СССР и Министерства народного образования об индивидуальном обучении больных детей на дому. 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Главной вехой на пути к включению детей с ОВЗ в общеобразовательную систему являются приказы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№1599 и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1598 от 19 декабря 2014 года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этих двух нормативных документах изложены государственные требования к организации, содержанию программ для всех </w:t>
      </w:r>
      <w:proofErr w:type="gram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категорий</w:t>
      </w:r>
      <w:proofErr w:type="gram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 с ограниченными возможностями здоровья.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приказами была проведена большая исследовательская  работа и разработаны адоптированные образовательные программы, их варианты и примерные программы для определенных категорий ОВЗ в соответствии со стандартом, который вводится в действие с 1 сентября 2016 года. Одновременно перестает действовать  типовое положение о коррекционных школах и учебные планы 2002 года. В первую очередь, это касается первых классов, для остальных они продолжают действовать и будут отменяться постепенно. </w:t>
      </w:r>
    </w:p>
    <w:p w:rsidR="008878B4" w:rsidRPr="00335ED4" w:rsidRDefault="008878B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 ФГОС для детей с ОВЗ в 2016-2017 учебном году касается пока только первых классов, соответственно, контроль и проверка качества образовательной деятельности на соответствие стандарту касается только их.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2017-2018 учебном году действие ФГОС распространяется на вторые классы, 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 2018-2019 – на третьи.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в 2019-2020 учебном году вся линейка начальной школы должна быть в зоне действия нового ФГОС.</w:t>
      </w:r>
    </w:p>
    <w:p w:rsidR="00CA67D7" w:rsidRDefault="00CA67D7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878B4" w:rsidRPr="00335ED4" w:rsidRDefault="00CA12E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5ED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Пролонгация обучения в связи с введением ФГОС для детей с ОВЗ</w:t>
      </w:r>
      <w:r w:rsidRPr="00335ED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CA67D7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образовательным стандартом, нет больше такого понятия, как подготовительный класс. Вместе с тем, не целесообразно было бы отказываться от практики подготовки к школе, особенно когда проходят дошкольную подготовку дети с ОВЗ в детском саду. Есть два способа оформить подготовку к школе в самой школе: либо лицензировать дошкольную образовательную программу и открыть дошкольную группу, которая может быть группой компенсирующей направленности для определенной категории ОВЗ. </w:t>
      </w:r>
    </w:p>
    <w:p w:rsidR="008878B4" w:rsidRPr="00335ED4" w:rsidRDefault="00CA67D7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Либо школа набирает первый класс для детей с ОВЗ в соответствии с рекомендациями </w:t>
      </w:r>
      <w:proofErr w:type="gram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ПМПК</w:t>
      </w:r>
      <w:proofErr w:type="gram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затем первый дополнительный. В этом случае пролонгация обучения в первом классе не входит в противоречие с введением ФГОС для детей с ограниченными возможностями здоровья. Обучение в первом и первом дополнительном классе будет соответствовать варианту 2 примерной адаптированной образовательной программы по стандарту, и даст возможность обеспечить выравнивание стартовых возможностей таким детям.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в стандарте для слабовидящих детей предусмотрена пролонгация сроков обучения до пятого класса.</w:t>
      </w:r>
    </w:p>
    <w:p w:rsidR="00335ED4" w:rsidRPr="00CA67D7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CA12E4"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Координация работы образовательных учреждений </w:t>
      </w:r>
    </w:p>
    <w:p w:rsidR="008878B4" w:rsidRPr="00CA67D7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</w:pPr>
      <w:r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                        </w:t>
      </w:r>
      <w:r w:rsidR="00CA12E4"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при введении ФГОС для детей с ОВЗ </w:t>
      </w:r>
    </w:p>
    <w:p w:rsidR="00335ED4" w:rsidRDefault="00CA67D7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связи с введением ФГОС для детей с ОВЗ от общеобразовательных школ требуется очень плотная координация работы школы и ПМПК, бывших коррекционных школ, детских домов и интернатов, общественных организаций. 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точки зрения организации этого процесса, нужна координационная рабочая группа, которая занимается сетевыми взаимодействиями с вышеперечисленными организациями.  В обеспечении управления ситуацией очень велика роль ПМПК, так как именно в эту комиссию стекается вся информация о детях с ОВЗ из коррекционных и общеобразовательных школ, из детских садов.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Впервые именно в ПМПК поступает информация о выпуске из групп детского сада компенсирующей направленности, и о том, сколько детей выпускается, достаточно ли скомпенсированы трудности, соответственно, насколько велика потребность создания соответствующих групп и классов в школах. По статистике примерно 10 процентов первоклассников имеют ограниченные возможности здоровья, поэтому без рекомендаций ПМПК образовательной организации будет очень сложно определиться и с вариантом программы, и со специальными условиями, которые нужно обеспечить. Кроме того, в эту систему координации должны быть введены детские дома и интернаты, из которых дети идут в первый класс общеобразовательной школы, следовательно, их включение в образовательный процесс координируется с учреждениями социальной защиты. А также, введение ФГОС для детей с ОВЗ, требует более плотной координации работы школы с поликлиниками и с любыми другими медицинскими организациями для получения медицинских рекомендаций. Вопросы, касающиеся  финансового обеспечения введения стандарта, в первую очередь, материально-технического и кадрового обеспечения, требуют координации с учредителями, с управлениями образования разного уровня, оформления соответствующих приказов школы на 2017 год.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закон "Об образовании в Российской Феде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рации" от 29.12.2012 N 273-ФЗ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A67D7" w:rsidRDefault="00335ED4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19 декабря 2014 г. N 1599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:rsidR="00335ED4" w:rsidRDefault="00CA67D7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ограниченными возможностями здоровья" </w:t>
      </w:r>
      <w:r w:rsid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CA12E4" w:rsidRPr="00335ED4" w:rsidRDefault="00CA67D7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(Зарегистрировано в Минюсте России 03.02.2015 N 35847) </w:t>
      </w:r>
    </w:p>
    <w:p w:rsidR="00335ED4" w:rsidRDefault="00335ED4" w:rsidP="00335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</w:p>
    <w:p w:rsidR="00335ED4" w:rsidRPr="00335ED4" w:rsidRDefault="00335ED4" w:rsidP="00335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proofErr w:type="gramStart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02.09.2013 N 1035 "О признании не действующим на территории Российской Федерации письма Министерства просвещения СССР от 5 мая 1978 г. N 28 улучшении организации индивидуального обучении я больных детей на  дому" и утратившим силу письма Министерства народного образования РСФСР от 14 ноября 1988 г. N 17-253-6 "Об индивидуальном обучении больных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дому".</w:t>
      </w:r>
      <w:proofErr w:type="gramEnd"/>
    </w:p>
    <w:p w:rsidR="00864487" w:rsidRPr="00335ED4" w:rsidRDefault="00864487">
      <w:pPr>
        <w:rPr>
          <w:rFonts w:ascii="Times New Roman" w:hAnsi="Times New Roman" w:cs="Times New Roman"/>
          <w:sz w:val="28"/>
          <w:szCs w:val="28"/>
        </w:rPr>
      </w:pPr>
    </w:p>
    <w:sectPr w:rsidR="00864487" w:rsidRPr="00335ED4" w:rsidSect="00335ED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12E4"/>
    <w:rsid w:val="001472BB"/>
    <w:rsid w:val="00335ED4"/>
    <w:rsid w:val="00633869"/>
    <w:rsid w:val="00682671"/>
    <w:rsid w:val="00864487"/>
    <w:rsid w:val="008878B4"/>
    <w:rsid w:val="00CA12E4"/>
    <w:rsid w:val="00CA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2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963</Words>
  <Characters>5494</Characters>
  <Application>Microsoft Office Word</Application>
  <DocSecurity>0</DocSecurity>
  <Lines>45</Lines>
  <Paragraphs>12</Paragraphs>
  <ScaleCrop>false</ScaleCrop>
  <Company>Curnos™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8</cp:revision>
  <cp:lastPrinted>2017-11-30T20:12:00Z</cp:lastPrinted>
  <dcterms:created xsi:type="dcterms:W3CDTF">2017-11-30T19:44:00Z</dcterms:created>
  <dcterms:modified xsi:type="dcterms:W3CDTF">2017-11-30T20:13:00Z</dcterms:modified>
</cp:coreProperties>
</file>